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center"/>
        <w:rPr>
          <w:b/>
          <w:bCs/>
          <w:color w:val="000000"/>
          <w:sz w:val="36"/>
          <w:szCs w:val="36"/>
        </w:rPr>
      </w:pPr>
      <w:r>
        <w:rPr>
          <w:rFonts w:hint="eastAsia"/>
          <w:b/>
          <w:bCs/>
          <w:color w:val="000000"/>
          <w:sz w:val="36"/>
          <w:szCs w:val="36"/>
        </w:rPr>
        <w:t>上海巴斯德研究所</w:t>
      </w:r>
      <w:r>
        <w:rPr>
          <w:b/>
          <w:bCs/>
          <w:color w:val="000000"/>
          <w:sz w:val="36"/>
          <w:szCs w:val="36"/>
        </w:rPr>
        <w:t>2020年</w:t>
      </w:r>
      <w:r>
        <w:rPr>
          <w:rFonts w:hint="eastAsia"/>
          <w:b/>
          <w:bCs/>
          <w:color w:val="000000"/>
          <w:sz w:val="36"/>
          <w:szCs w:val="36"/>
        </w:rPr>
        <w:t>硕士</w:t>
      </w:r>
      <w:r>
        <w:rPr>
          <w:b/>
          <w:bCs/>
          <w:color w:val="000000"/>
          <w:sz w:val="36"/>
          <w:szCs w:val="36"/>
        </w:rPr>
        <w:t>研究生招生网络远程复试考场规则</w:t>
      </w:r>
    </w:p>
    <w:p>
      <w:pPr>
        <w:pStyle w:val="4"/>
        <w:spacing w:before="0" w:beforeAutospacing="0" w:after="0" w:afterAutospacing="0" w:line="360" w:lineRule="auto"/>
        <w:ind w:firstLine="480" w:firstLineChars="200"/>
        <w:jc w:val="both"/>
        <w:rPr>
          <w:color w:val="000000"/>
        </w:rPr>
      </w:pPr>
    </w:p>
    <w:p>
      <w:pPr>
        <w:pStyle w:val="4"/>
        <w:spacing w:before="0" w:beforeAutospacing="0" w:after="0" w:afterAutospacing="0" w:line="360" w:lineRule="auto"/>
        <w:ind w:firstLine="480" w:firstLineChars="200"/>
        <w:jc w:val="both"/>
        <w:rPr>
          <w:color w:val="000000"/>
        </w:rPr>
      </w:pPr>
      <w:r>
        <w:rPr>
          <w:rFonts w:hint="eastAsia"/>
          <w:color w:val="000000"/>
        </w:rPr>
        <w:t>一、考生自觉服从研招办的统一组织安排和管理，严格遵从考试工作人员关于远程网络视频复试考场入场、离场、打开视频的指令，不得以任何理由妨碍考试工作人员履行职责，不得扰乱远程网络视频复试考场及其他相关远程网络场所的秩序。 </w:t>
      </w:r>
      <w:bookmarkStart w:id="0" w:name="_GoBack"/>
      <w:bookmarkEnd w:id="0"/>
    </w:p>
    <w:p>
      <w:pPr>
        <w:pStyle w:val="4"/>
        <w:spacing w:before="0" w:beforeAutospacing="0" w:after="0" w:afterAutospacing="0" w:line="360" w:lineRule="auto"/>
        <w:jc w:val="both"/>
        <w:rPr>
          <w:color w:val="000000"/>
        </w:rPr>
      </w:pPr>
      <w:r>
        <w:rPr>
          <w:rFonts w:hint="eastAsia"/>
          <w:color w:val="000000"/>
        </w:rPr>
        <w:t>　　二、考生应按要求确保软硬件条件和网络环境正常，</w:t>
      </w:r>
      <w:r>
        <w:rPr>
          <w:rFonts w:hint="eastAsia"/>
          <w:color w:val="000000"/>
          <w:lang w:val="en-US" w:eastAsia="zh-CN"/>
        </w:rPr>
        <w:t>10</w:t>
      </w:r>
      <w:r>
        <w:rPr>
          <w:rFonts w:hint="eastAsia"/>
          <w:color w:val="000000"/>
        </w:rPr>
        <w:t>月</w:t>
      </w:r>
      <w:r>
        <w:rPr>
          <w:rFonts w:hint="eastAsia"/>
          <w:color w:val="000000"/>
          <w:lang w:val="en-US" w:eastAsia="zh-CN"/>
        </w:rPr>
        <w:t>8</w:t>
      </w:r>
      <w:r>
        <w:rPr>
          <w:rFonts w:hint="eastAsia"/>
          <w:color w:val="000000"/>
        </w:rPr>
        <w:t>日之前提前安装指定软件；</w:t>
      </w:r>
      <w:r>
        <w:rPr>
          <w:rFonts w:hint="eastAsia"/>
          <w:b/>
          <w:bCs/>
          <w:color w:val="000000"/>
        </w:rPr>
        <w:t>研招办在</w:t>
      </w:r>
      <w:r>
        <w:rPr>
          <w:rFonts w:hint="eastAsia"/>
          <w:b/>
          <w:bCs/>
          <w:color w:val="000000"/>
          <w:lang w:val="en-US" w:eastAsia="zh-CN"/>
        </w:rPr>
        <w:t>10</w:t>
      </w:r>
      <w:r>
        <w:rPr>
          <w:rFonts w:hint="eastAsia"/>
          <w:b/>
          <w:bCs/>
          <w:color w:val="000000"/>
        </w:rPr>
        <w:t>月</w:t>
      </w:r>
      <w:r>
        <w:rPr>
          <w:rFonts w:hint="eastAsia"/>
          <w:b/>
          <w:bCs/>
          <w:color w:val="000000"/>
          <w:lang w:val="en-US" w:eastAsia="zh-CN"/>
        </w:rPr>
        <w:t>9</w:t>
      </w:r>
      <w:r>
        <w:rPr>
          <w:rFonts w:hint="eastAsia"/>
          <w:b/>
          <w:bCs/>
          <w:color w:val="000000"/>
        </w:rPr>
        <w:t>日组织考生进行复试前的调试工作</w:t>
      </w:r>
      <w:r>
        <w:rPr>
          <w:rFonts w:hint="eastAsia"/>
          <w:color w:val="000000"/>
        </w:rPr>
        <w:t>。考生须按规定时间启动指定软件或登录指定网络平台参加网络远程复试。如有困难，及时向研招办反映，做好沟通协调工作。</w:t>
      </w:r>
    </w:p>
    <w:p>
      <w:pPr>
        <w:pStyle w:val="4"/>
        <w:spacing w:before="0" w:beforeAutospacing="0" w:after="0" w:afterAutospacing="0" w:line="360" w:lineRule="auto"/>
        <w:jc w:val="both"/>
        <w:rPr>
          <w:color w:val="000000"/>
        </w:rPr>
      </w:pPr>
      <w:r>
        <w:rPr>
          <w:rFonts w:hint="eastAsia"/>
          <w:color w:val="000000"/>
        </w:rPr>
        <w:t>　　三、考生必须凭本人有效居民身份证参加远程网络视频复试，并主动配合身份验证核查等。复试期间不允许采用任何方式变声、更改人像。视频背景必须是真实环境，不允许使用虚拟背景或更换视频背景。不得录音、录像、直播、录屏、投屏，不以任何形式对外发布复试相关内容和信息。 </w:t>
      </w:r>
    </w:p>
    <w:p>
      <w:pPr>
        <w:pStyle w:val="4"/>
        <w:spacing w:before="0" w:beforeAutospacing="0" w:after="0" w:afterAutospacing="0" w:line="360" w:lineRule="auto"/>
        <w:jc w:val="both"/>
        <w:rPr>
          <w:color w:val="000000"/>
        </w:rPr>
      </w:pPr>
      <w:r>
        <w:rPr>
          <w:rFonts w:hint="eastAsia"/>
          <w:color w:val="000000"/>
        </w:rPr>
        <w:t>　　四、考生应选择安静的房间独自参加远程网络视频复试。整个复试期间，需保证考生的视频影像需清晰可见，房间内不得有除考生之外的其他人，也不允许出现其他声音。不得接收他人或机构以任何方式助考，不得以任何方式查阅资料。复试期间视频背景必须是真实环境，不允许使用虚拟背景、更换视频背景。  </w:t>
      </w:r>
    </w:p>
    <w:p>
      <w:pPr>
        <w:pStyle w:val="4"/>
        <w:spacing w:before="0" w:beforeAutospacing="0" w:after="0" w:afterAutospacing="0" w:line="360" w:lineRule="auto"/>
        <w:jc w:val="both"/>
        <w:rPr>
          <w:color w:val="000000"/>
        </w:rPr>
      </w:pPr>
      <w:r>
        <w:rPr>
          <w:rFonts w:hint="eastAsia"/>
          <w:color w:val="000000"/>
        </w:rPr>
        <w:t>　　五、考生音频视频必须全程开启，全程正面朝向摄像头，保证头肩部及双手出现在视频画面正中间，视线不得离开摄像头。不得佩戴帽子、口罩、耳饰，头发不可遮挡耳朵，保证面部清晰可见。</w:t>
      </w:r>
    </w:p>
    <w:p>
      <w:pPr>
        <w:pStyle w:val="4"/>
        <w:spacing w:before="0" w:beforeAutospacing="0" w:after="0" w:afterAutospacing="0" w:line="360" w:lineRule="auto"/>
        <w:ind w:firstLine="480"/>
        <w:jc w:val="both"/>
        <w:rPr>
          <w:color w:val="000000"/>
        </w:rPr>
      </w:pPr>
      <w:r>
        <w:rPr>
          <w:rFonts w:hint="eastAsia"/>
          <w:color w:val="000000"/>
        </w:rPr>
        <w:t>六、复试期间如发生设备或网络故障，考生应马上通过手机联系研招办老师，及时沟通，确保复试顺利进行。 </w:t>
      </w:r>
    </w:p>
    <w:p>
      <w:pPr>
        <w:pStyle w:val="4"/>
        <w:spacing w:before="0" w:beforeAutospacing="0" w:after="0" w:afterAutospacing="0" w:line="360" w:lineRule="auto"/>
        <w:ind w:firstLine="480"/>
        <w:jc w:val="both"/>
        <w:rPr>
          <w:color w:val="000000"/>
        </w:rPr>
      </w:pPr>
    </w:p>
    <w:p>
      <w:pPr>
        <w:pStyle w:val="4"/>
        <w:spacing w:before="0" w:beforeAutospacing="0" w:after="0" w:afterAutospacing="0" w:line="360" w:lineRule="auto"/>
        <w:ind w:firstLine="480"/>
        <w:jc w:val="right"/>
        <w:rPr>
          <w:color w:val="000000"/>
        </w:rPr>
      </w:pPr>
      <w:r>
        <w:rPr>
          <w:rFonts w:hint="eastAsia"/>
          <w:color w:val="000000"/>
        </w:rPr>
        <w:t xml:space="preserve"> </w:t>
      </w:r>
      <w:r>
        <w:rPr>
          <w:color w:val="000000"/>
        </w:rPr>
        <w:t xml:space="preserve">                 </w:t>
      </w:r>
      <w:r>
        <w:rPr>
          <w:rFonts w:hint="eastAsia"/>
          <w:color w:val="000000"/>
        </w:rPr>
        <w:t>上海巴斯德所 研招办</w:t>
      </w:r>
    </w:p>
    <w:p>
      <w:pPr>
        <w:pStyle w:val="4"/>
        <w:spacing w:before="0" w:beforeAutospacing="0" w:after="0" w:afterAutospacing="0" w:line="360" w:lineRule="auto"/>
        <w:ind w:firstLine="480"/>
        <w:jc w:val="right"/>
        <w:rPr>
          <w:rFonts w:hint="default" w:eastAsia="宋体"/>
          <w:color w:val="000000"/>
          <w:lang w:val="en-US" w:eastAsia="zh-CN"/>
        </w:rPr>
      </w:pPr>
      <w:r>
        <w:rPr>
          <w:rFonts w:hint="eastAsia"/>
          <w:color w:val="000000"/>
        </w:rPr>
        <w:t xml:space="preserve"> </w:t>
      </w:r>
      <w:r>
        <w:rPr>
          <w:color w:val="000000"/>
        </w:rPr>
        <w:t xml:space="preserve">                     2020.</w:t>
      </w:r>
      <w:r>
        <w:rPr>
          <w:rFonts w:hint="eastAsia"/>
          <w:color w:val="000000"/>
          <w:lang w:val="en-US" w:eastAsia="zh-CN"/>
        </w:rPr>
        <w:t>9.30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81"/>
    <w:rsid w:val="00352D39"/>
    <w:rsid w:val="004079C0"/>
    <w:rsid w:val="004F0765"/>
    <w:rsid w:val="00781B81"/>
    <w:rsid w:val="008B35D2"/>
    <w:rsid w:val="00A03422"/>
    <w:rsid w:val="00A20AC2"/>
    <w:rsid w:val="00AA7FF4"/>
    <w:rsid w:val="00BC0F6E"/>
    <w:rsid w:val="00BC4E47"/>
    <w:rsid w:val="00CA4035"/>
    <w:rsid w:val="5A58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Words>
  <Characters>624</Characters>
  <Lines>5</Lines>
  <Paragraphs>1</Paragraphs>
  <TotalTime>17</TotalTime>
  <ScaleCrop>false</ScaleCrop>
  <LinksUpToDate>false</LinksUpToDate>
  <CharactersWithSpaces>732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2020-05-09T00:34:00Z</dcterms:created>
  <dc:creator>NTKO</dc:creator>
  <cp:lastModifiedBy>王慧</cp:lastModifiedBy>
  <dcterms:modified xsi:type="dcterms:W3CDTF">2020-10-01T11:50:57Z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